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</w:rPr>
        <w:t>Mandatory Notification: Notification regarding the Board of Management’s review of the Child Safeguarding Statement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  <w:b/>
        </w:rPr>
      </w:pPr>
    </w:p>
    <w:p w:rsidR="008F4731" w:rsidRDefault="008F4731" w:rsidP="008F4731">
      <w:pPr>
        <w:pStyle w:val="WW-Default"/>
        <w:spacing w:line="360" w:lineRule="auto"/>
        <w:jc w:val="both"/>
        <w:rPr>
          <w:rFonts w:ascii="Comic Sans MS" w:hAnsi="Comic Sans MS" w:cs="Arial"/>
        </w:rPr>
      </w:pP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Board of Management of Hollymount National School wishes to inform you that;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Board of Management’s annual review of the school’s Safeguarding Statement</w:t>
      </w:r>
      <w:r w:rsidR="003B0CB5">
        <w:rPr>
          <w:rFonts w:ascii="Comic Sans MS" w:hAnsi="Comic Sans MS" w:cs="Arial"/>
        </w:rPr>
        <w:t xml:space="preserve"> and the Anti-bullying policy</w:t>
      </w:r>
      <w:r>
        <w:rPr>
          <w:rFonts w:ascii="Comic Sans MS" w:hAnsi="Comic Sans MS" w:cs="Arial"/>
        </w:rPr>
        <w:t xml:space="preserve"> was completed and signed on </w:t>
      </w:r>
      <w:proofErr w:type="gramStart"/>
      <w:r>
        <w:rPr>
          <w:rFonts w:ascii="Comic Sans MS" w:hAnsi="Comic Sans MS" w:cs="Arial"/>
        </w:rPr>
        <w:t xml:space="preserve">the  </w:t>
      </w:r>
      <w:r w:rsidR="00F335A9">
        <w:rPr>
          <w:rFonts w:ascii="Comic Sans MS" w:hAnsi="Comic Sans MS" w:cs="Arial"/>
        </w:rPr>
        <w:t>29</w:t>
      </w:r>
      <w:r w:rsidR="00F335A9" w:rsidRPr="00F335A9">
        <w:rPr>
          <w:rFonts w:ascii="Comic Sans MS" w:hAnsi="Comic Sans MS" w:cs="Arial"/>
          <w:vertAlign w:val="superscript"/>
        </w:rPr>
        <w:t>th</w:t>
      </w:r>
      <w:proofErr w:type="gramEnd"/>
      <w:r w:rsidR="00F335A9">
        <w:rPr>
          <w:rFonts w:ascii="Comic Sans MS" w:hAnsi="Comic Sans MS" w:cs="Arial"/>
        </w:rPr>
        <w:t xml:space="preserve"> February</w:t>
      </w:r>
      <w:r>
        <w:rPr>
          <w:rFonts w:ascii="Comic Sans MS" w:hAnsi="Comic Sans MS" w:cs="Arial"/>
        </w:rPr>
        <w:t xml:space="preserve"> 202</w:t>
      </w:r>
      <w:r w:rsidR="00F335A9">
        <w:rPr>
          <w:rFonts w:ascii="Comic Sans MS" w:hAnsi="Comic Sans MS" w:cs="Arial"/>
        </w:rPr>
        <w:t>4</w:t>
      </w:r>
      <w:r>
        <w:rPr>
          <w:rFonts w:ascii="Comic Sans MS" w:hAnsi="Comic Sans MS" w:cs="Arial"/>
        </w:rPr>
        <w:t>.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This review was conducted in accordance with the ‘Checklist for Review of the Child Safeguarding Statement’ published on the Departments website and was also signed by Board of Management members.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</w:p>
    <w:p w:rsidR="00830DCE" w:rsidRDefault="00830DCE"/>
    <w:sectPr w:rsidR="00830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31"/>
    <w:rsid w:val="003B0CB5"/>
    <w:rsid w:val="0051269A"/>
    <w:rsid w:val="00553751"/>
    <w:rsid w:val="00830DCE"/>
    <w:rsid w:val="008F4731"/>
    <w:rsid w:val="00D357B1"/>
    <w:rsid w:val="00F3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3D2F4-A02C-492D-A230-BBE6D083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8F473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Tony Dunne</cp:lastModifiedBy>
  <cp:revision>2</cp:revision>
  <cp:lastPrinted>2023-09-12T10:53:00Z</cp:lastPrinted>
  <dcterms:created xsi:type="dcterms:W3CDTF">2024-03-12T15:49:00Z</dcterms:created>
  <dcterms:modified xsi:type="dcterms:W3CDTF">2024-03-12T15:49:00Z</dcterms:modified>
</cp:coreProperties>
</file>